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D750D" w14:textId="4E7E1743" w:rsidR="00E81B55" w:rsidRPr="00307211" w:rsidRDefault="00E81B55" w:rsidP="009B60C7">
      <w:pPr>
        <w:rPr>
          <w:sz w:val="22"/>
          <w:szCs w:val="22"/>
        </w:rPr>
      </w:pPr>
      <w:r w:rsidRPr="00307211">
        <w:rPr>
          <w:sz w:val="22"/>
          <w:szCs w:val="22"/>
        </w:rPr>
        <w:t>YRITYSVAIKUTUSTEN ARVIOINTILOMAKE</w:t>
      </w:r>
    </w:p>
    <w:p w14:paraId="39B333D3" w14:textId="77777777" w:rsidR="00E81B55" w:rsidRPr="00307211" w:rsidRDefault="00E81B55" w:rsidP="009B60C7">
      <w:pPr>
        <w:rPr>
          <w:sz w:val="22"/>
          <w:szCs w:val="22"/>
        </w:rPr>
      </w:pPr>
    </w:p>
    <w:p w14:paraId="1A39E64C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p w14:paraId="37D0E038" w14:textId="0193B2AA" w:rsidR="00E81B55" w:rsidRPr="00307211" w:rsidRDefault="00E81B55" w:rsidP="009B60C7">
      <w:pPr>
        <w:rPr>
          <w:b/>
          <w:bCs/>
          <w:sz w:val="22"/>
          <w:szCs w:val="22"/>
        </w:rPr>
      </w:pPr>
      <w:r w:rsidRPr="00307211">
        <w:rPr>
          <w:b/>
          <w:bCs/>
          <w:sz w:val="22"/>
          <w:szCs w:val="22"/>
        </w:rPr>
        <w:t>Arvioitavan päätöksen tiedot</w:t>
      </w:r>
    </w:p>
    <w:p w14:paraId="39726279" w14:textId="77777777" w:rsidR="000614B8" w:rsidRPr="00307211" w:rsidRDefault="000614B8" w:rsidP="009B60C7">
      <w:pPr>
        <w:rPr>
          <w:sz w:val="22"/>
          <w:szCs w:val="22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405"/>
        <w:gridCol w:w="7783"/>
      </w:tblGrid>
      <w:tr w:rsidR="008F2085" w:rsidRPr="00307211" w14:paraId="3C8E8776" w14:textId="77777777" w:rsidTr="008B4A04">
        <w:tc>
          <w:tcPr>
            <w:tcW w:w="2405" w:type="dxa"/>
          </w:tcPr>
          <w:p w14:paraId="6C509D8E" w14:textId="06325F78" w:rsidR="008F2085" w:rsidRPr="00307211" w:rsidRDefault="008F2085" w:rsidP="009B60C7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Valmisteltava asia</w:t>
            </w:r>
          </w:p>
        </w:tc>
        <w:tc>
          <w:tcPr>
            <w:tcW w:w="7783" w:type="dxa"/>
          </w:tcPr>
          <w:p w14:paraId="6BB93E0E" w14:textId="761BECD0" w:rsidR="008F2085" w:rsidRPr="00307211" w:rsidRDefault="008F2085" w:rsidP="009B60C7">
            <w:pPr>
              <w:rPr>
                <w:sz w:val="22"/>
                <w:szCs w:val="22"/>
              </w:rPr>
            </w:pPr>
          </w:p>
        </w:tc>
      </w:tr>
      <w:tr w:rsidR="008F2085" w:rsidRPr="00307211" w14:paraId="08E0F176" w14:textId="77777777" w:rsidTr="008B4A04">
        <w:tc>
          <w:tcPr>
            <w:tcW w:w="2405" w:type="dxa"/>
          </w:tcPr>
          <w:p w14:paraId="42EF94C1" w14:textId="41E99687" w:rsidR="008F2085" w:rsidRPr="00307211" w:rsidRDefault="008F2085" w:rsidP="009B60C7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 xml:space="preserve">Toimielin </w:t>
            </w:r>
          </w:p>
        </w:tc>
        <w:tc>
          <w:tcPr>
            <w:tcW w:w="7783" w:type="dxa"/>
          </w:tcPr>
          <w:p w14:paraId="7C2A969D" w14:textId="77777777" w:rsidR="008F2085" w:rsidRPr="00307211" w:rsidRDefault="008F2085" w:rsidP="009B60C7">
            <w:pPr>
              <w:rPr>
                <w:sz w:val="22"/>
                <w:szCs w:val="22"/>
              </w:rPr>
            </w:pPr>
          </w:p>
        </w:tc>
      </w:tr>
      <w:tr w:rsidR="008F2085" w:rsidRPr="00307211" w14:paraId="0384B228" w14:textId="77777777" w:rsidTr="008B4A04">
        <w:tc>
          <w:tcPr>
            <w:tcW w:w="2405" w:type="dxa"/>
          </w:tcPr>
          <w:p w14:paraId="389BE90D" w14:textId="569B6ACA" w:rsidR="008F2085" w:rsidRPr="00307211" w:rsidRDefault="008F2085" w:rsidP="009B60C7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Valmistelija</w:t>
            </w:r>
            <w:r w:rsidR="00BC502A">
              <w:rPr>
                <w:sz w:val="22"/>
                <w:szCs w:val="22"/>
              </w:rPr>
              <w:t xml:space="preserve"> ja esittelijä</w:t>
            </w:r>
          </w:p>
        </w:tc>
        <w:tc>
          <w:tcPr>
            <w:tcW w:w="7783" w:type="dxa"/>
          </w:tcPr>
          <w:p w14:paraId="50485F81" w14:textId="77777777" w:rsidR="008F2085" w:rsidRPr="00307211" w:rsidRDefault="008F2085" w:rsidP="009B60C7">
            <w:pPr>
              <w:rPr>
                <w:sz w:val="22"/>
                <w:szCs w:val="22"/>
              </w:rPr>
            </w:pPr>
          </w:p>
        </w:tc>
      </w:tr>
      <w:tr w:rsidR="008F2085" w:rsidRPr="00307211" w14:paraId="0DBF3556" w14:textId="77777777" w:rsidTr="008B4A04">
        <w:tc>
          <w:tcPr>
            <w:tcW w:w="2405" w:type="dxa"/>
          </w:tcPr>
          <w:p w14:paraId="14B3574A" w14:textId="239DEFB3" w:rsidR="008F2085" w:rsidRPr="00307211" w:rsidRDefault="008F2085" w:rsidP="009B60C7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Päivämäärä</w:t>
            </w:r>
          </w:p>
        </w:tc>
        <w:tc>
          <w:tcPr>
            <w:tcW w:w="7783" w:type="dxa"/>
          </w:tcPr>
          <w:p w14:paraId="3F28728C" w14:textId="77777777" w:rsidR="008F2085" w:rsidRPr="00307211" w:rsidRDefault="008F2085" w:rsidP="009B60C7">
            <w:pPr>
              <w:rPr>
                <w:sz w:val="22"/>
                <w:szCs w:val="22"/>
              </w:rPr>
            </w:pPr>
          </w:p>
        </w:tc>
      </w:tr>
    </w:tbl>
    <w:p w14:paraId="48342E14" w14:textId="77777777" w:rsidR="008F2085" w:rsidRPr="00307211" w:rsidRDefault="008F2085" w:rsidP="009B60C7">
      <w:pPr>
        <w:rPr>
          <w:sz w:val="22"/>
          <w:szCs w:val="22"/>
        </w:rPr>
      </w:pPr>
    </w:p>
    <w:p w14:paraId="15EB7F92" w14:textId="424FA930" w:rsidR="00E81B55" w:rsidRPr="00307211" w:rsidRDefault="00E81B55" w:rsidP="009B60C7">
      <w:pPr>
        <w:rPr>
          <w:b/>
          <w:bCs/>
          <w:sz w:val="22"/>
          <w:szCs w:val="22"/>
        </w:rPr>
      </w:pPr>
      <w:r w:rsidRPr="00307211">
        <w:rPr>
          <w:b/>
          <w:bCs/>
          <w:sz w:val="22"/>
          <w:szCs w:val="22"/>
        </w:rPr>
        <w:t>Arviointi</w:t>
      </w:r>
    </w:p>
    <w:p w14:paraId="4607ED4F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tbl>
      <w:tblPr>
        <w:tblStyle w:val="TaulukkoRuudukko"/>
        <w:tblW w:w="10201" w:type="dxa"/>
        <w:tblLook w:val="04A0" w:firstRow="1" w:lastRow="0" w:firstColumn="1" w:lastColumn="0" w:noHBand="0" w:noVBand="1"/>
      </w:tblPr>
      <w:tblGrid>
        <w:gridCol w:w="6307"/>
        <w:gridCol w:w="1283"/>
        <w:gridCol w:w="1237"/>
        <w:gridCol w:w="1374"/>
      </w:tblGrid>
      <w:tr w:rsidR="008A0543" w:rsidRPr="00307211" w14:paraId="4934B545" w14:textId="77777777" w:rsidTr="0047406B">
        <w:tc>
          <w:tcPr>
            <w:tcW w:w="6307" w:type="dxa"/>
          </w:tcPr>
          <w:p w14:paraId="3618C4E8" w14:textId="4668B666" w:rsidR="008A0543" w:rsidRPr="00307211" w:rsidRDefault="00B94506" w:rsidP="009B60C7">
            <w:pPr>
              <w:rPr>
                <w:b/>
                <w:bCs/>
                <w:sz w:val="22"/>
                <w:szCs w:val="22"/>
              </w:rPr>
            </w:pPr>
            <w:r w:rsidRPr="00307211">
              <w:rPr>
                <w:b/>
                <w:bCs/>
                <w:sz w:val="22"/>
                <w:szCs w:val="22"/>
              </w:rPr>
              <w:t>Vaikutukset</w:t>
            </w:r>
          </w:p>
        </w:tc>
        <w:tc>
          <w:tcPr>
            <w:tcW w:w="1283" w:type="dxa"/>
            <w:shd w:val="clear" w:color="auto" w:fill="00B050"/>
          </w:tcPr>
          <w:p w14:paraId="6F46D437" w14:textId="2EA7D6F8" w:rsidR="008A0543" w:rsidRPr="00307211" w:rsidRDefault="008A0543" w:rsidP="009B60C7">
            <w:pPr>
              <w:rPr>
                <w:b/>
                <w:bCs/>
                <w:sz w:val="22"/>
                <w:szCs w:val="22"/>
              </w:rPr>
            </w:pPr>
            <w:r w:rsidRPr="00307211">
              <w:rPr>
                <w:b/>
                <w:bCs/>
                <w:sz w:val="22"/>
                <w:szCs w:val="22"/>
              </w:rPr>
              <w:t>Positiivinen</w:t>
            </w:r>
          </w:p>
        </w:tc>
        <w:tc>
          <w:tcPr>
            <w:tcW w:w="1237" w:type="dxa"/>
            <w:shd w:val="clear" w:color="auto" w:fill="FFFF00"/>
          </w:tcPr>
          <w:p w14:paraId="0B483D51" w14:textId="5165F0B0" w:rsidR="008A0543" w:rsidRPr="00307211" w:rsidRDefault="008A0543" w:rsidP="009B60C7">
            <w:pPr>
              <w:rPr>
                <w:b/>
                <w:bCs/>
                <w:sz w:val="22"/>
                <w:szCs w:val="22"/>
              </w:rPr>
            </w:pPr>
            <w:r w:rsidRPr="00307211">
              <w:rPr>
                <w:b/>
                <w:bCs/>
                <w:sz w:val="22"/>
                <w:szCs w:val="22"/>
              </w:rPr>
              <w:t xml:space="preserve">Neutraali </w:t>
            </w:r>
          </w:p>
        </w:tc>
        <w:tc>
          <w:tcPr>
            <w:tcW w:w="1374" w:type="dxa"/>
            <w:shd w:val="clear" w:color="auto" w:fill="FF0000"/>
          </w:tcPr>
          <w:p w14:paraId="6D64FF4D" w14:textId="5FCC5C76" w:rsidR="008A0543" w:rsidRPr="00307211" w:rsidRDefault="008A0543" w:rsidP="009B60C7">
            <w:pPr>
              <w:rPr>
                <w:b/>
                <w:bCs/>
                <w:sz w:val="22"/>
                <w:szCs w:val="22"/>
              </w:rPr>
            </w:pPr>
            <w:r w:rsidRPr="00307211">
              <w:rPr>
                <w:b/>
                <w:bCs/>
                <w:sz w:val="22"/>
                <w:szCs w:val="22"/>
              </w:rPr>
              <w:t>Negatiivinen</w:t>
            </w:r>
          </w:p>
        </w:tc>
      </w:tr>
      <w:tr w:rsidR="00307211" w:rsidRPr="00307211" w14:paraId="160BEEA1" w14:textId="77777777" w:rsidTr="0047406B">
        <w:tc>
          <w:tcPr>
            <w:tcW w:w="6307" w:type="dxa"/>
          </w:tcPr>
          <w:p w14:paraId="061AF13C" w14:textId="600EAF4E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1. Päätös edistää yritystoiminnan edellytyksiä Keminmaassa</w:t>
            </w:r>
          </w:p>
        </w:tc>
        <w:sdt>
          <w:sdtPr>
            <w:rPr>
              <w:b/>
              <w:bCs/>
              <w:sz w:val="22"/>
              <w:szCs w:val="22"/>
            </w:rPr>
            <w:id w:val="18888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52A5441E" w14:textId="78135C8A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917977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29330B04" w14:textId="6C573CFD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1913839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263A634F" w14:textId="1034264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11BB6608" w14:textId="77777777" w:rsidTr="0047406B">
        <w:tc>
          <w:tcPr>
            <w:tcW w:w="6307" w:type="dxa"/>
          </w:tcPr>
          <w:p w14:paraId="62CE6683" w14:textId="22F9469B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2. Päätös edistää elinkeinorakenteen monipuolistumista</w:t>
            </w:r>
          </w:p>
        </w:tc>
        <w:sdt>
          <w:sdtPr>
            <w:rPr>
              <w:b/>
              <w:bCs/>
              <w:sz w:val="22"/>
              <w:szCs w:val="22"/>
            </w:rPr>
            <w:id w:val="-141353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233F8922" w14:textId="5B399230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46704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577C9326" w14:textId="0816404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1335529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612602AD" w14:textId="0CA28BFC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3FA8C602" w14:textId="77777777" w:rsidTr="0047406B">
        <w:tc>
          <w:tcPr>
            <w:tcW w:w="6307" w:type="dxa"/>
          </w:tcPr>
          <w:p w14:paraId="5D45EC37" w14:textId="6F9EEB61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3. Päätös edistää yritysten työvoimansaantia</w:t>
            </w:r>
          </w:p>
        </w:tc>
        <w:sdt>
          <w:sdtPr>
            <w:rPr>
              <w:b/>
              <w:bCs/>
              <w:sz w:val="22"/>
              <w:szCs w:val="22"/>
            </w:rPr>
            <w:id w:val="1036856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5E83D35E" w14:textId="21CF8690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26598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0250B1BE" w14:textId="02A2042D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276489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6CBF6B69" w14:textId="2C329C73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4F389B81" w14:textId="77777777" w:rsidTr="0047406B">
        <w:tc>
          <w:tcPr>
            <w:tcW w:w="6307" w:type="dxa"/>
          </w:tcPr>
          <w:p w14:paraId="48C10D26" w14:textId="710120FC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4. Päätös edistää työpaikkojen muodostumista</w:t>
            </w:r>
          </w:p>
        </w:tc>
        <w:sdt>
          <w:sdtPr>
            <w:rPr>
              <w:b/>
              <w:bCs/>
              <w:sz w:val="22"/>
              <w:szCs w:val="22"/>
            </w:rPr>
            <w:id w:val="1706214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31223D27" w14:textId="4A569AFA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77544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0990CC8D" w14:textId="2D359A1C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850223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1303E65D" w14:textId="13311590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6FC34CE5" w14:textId="77777777" w:rsidTr="0047406B">
        <w:tc>
          <w:tcPr>
            <w:tcW w:w="6307" w:type="dxa"/>
          </w:tcPr>
          <w:p w14:paraId="49B28B1D" w14:textId="3C3DA167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5. Päätös edistää positiivista yritysilmapiiriä</w:t>
            </w:r>
          </w:p>
        </w:tc>
        <w:sdt>
          <w:sdtPr>
            <w:rPr>
              <w:b/>
              <w:bCs/>
              <w:sz w:val="22"/>
              <w:szCs w:val="22"/>
            </w:rPr>
            <w:id w:val="-768384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618FBCE9" w14:textId="5E3C87C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2140325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624F2DA1" w14:textId="570178EC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79462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1296646A" w14:textId="633471E1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4BD4B628" w14:textId="77777777" w:rsidTr="0047406B">
        <w:tc>
          <w:tcPr>
            <w:tcW w:w="6307" w:type="dxa"/>
          </w:tcPr>
          <w:p w14:paraId="3269EA79" w14:textId="097C7EA6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6. Päätös edistää yritysten kilpailukyvyn kehittymistä</w:t>
            </w:r>
          </w:p>
        </w:tc>
        <w:sdt>
          <w:sdtPr>
            <w:rPr>
              <w:b/>
              <w:bCs/>
              <w:sz w:val="22"/>
              <w:szCs w:val="22"/>
            </w:rPr>
            <w:id w:val="1702356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2454F269" w14:textId="2F500D2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2132275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69E46070" w14:textId="4E01A067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624974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79548EA9" w14:textId="0B479B94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2F0B2EBA" w14:textId="77777777" w:rsidTr="0047406B">
        <w:tc>
          <w:tcPr>
            <w:tcW w:w="6307" w:type="dxa"/>
          </w:tcPr>
          <w:p w14:paraId="3A5D0116" w14:textId="231F2727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7. Päätös lisää kunnan vetovoimaa</w:t>
            </w:r>
          </w:p>
        </w:tc>
        <w:sdt>
          <w:sdtPr>
            <w:rPr>
              <w:b/>
              <w:bCs/>
              <w:sz w:val="22"/>
              <w:szCs w:val="22"/>
            </w:rPr>
            <w:id w:val="964852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1CFF79B1" w14:textId="7B9D106D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346258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0FEC46D5" w14:textId="5C4563A9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492444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76661073" w14:textId="3E00D24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3AD48927" w14:textId="77777777" w:rsidTr="0047406B">
        <w:tc>
          <w:tcPr>
            <w:tcW w:w="6307" w:type="dxa"/>
          </w:tcPr>
          <w:p w14:paraId="157B29DE" w14:textId="32933856" w:rsidR="00307211" w:rsidRPr="00307211" w:rsidRDefault="0047406B" w:rsidP="003072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307211" w:rsidRPr="00307211">
              <w:rPr>
                <w:sz w:val="22"/>
                <w:szCs w:val="22"/>
              </w:rPr>
              <w:t>. Päätös kohtelee yrityksiä tasapuolisesti</w:t>
            </w:r>
          </w:p>
        </w:tc>
        <w:sdt>
          <w:sdtPr>
            <w:rPr>
              <w:b/>
              <w:bCs/>
              <w:sz w:val="22"/>
              <w:szCs w:val="22"/>
            </w:rPr>
            <w:id w:val="170720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3101D5B5" w14:textId="107B641A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1726444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2E70531A" w14:textId="54251A8D" w:rsidR="00307211" w:rsidRPr="00307211" w:rsidRDefault="0047406B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009877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2630D7D3" w14:textId="32E6FE5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26FCF791" w14:textId="77777777" w:rsidTr="0047406B">
        <w:tc>
          <w:tcPr>
            <w:tcW w:w="6307" w:type="dxa"/>
          </w:tcPr>
          <w:p w14:paraId="069E6C4C" w14:textId="2EAA7883" w:rsidR="00307211" w:rsidRPr="00307211" w:rsidRDefault="0047406B" w:rsidP="003072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307211" w:rsidRPr="00307211">
              <w:rPr>
                <w:sz w:val="22"/>
                <w:szCs w:val="22"/>
              </w:rPr>
              <w:t>. Päätös luo edellytyksiä yritysten verkostoitumiselle</w:t>
            </w:r>
          </w:p>
        </w:tc>
        <w:sdt>
          <w:sdtPr>
            <w:rPr>
              <w:b/>
              <w:bCs/>
              <w:sz w:val="22"/>
              <w:szCs w:val="22"/>
            </w:rPr>
            <w:id w:val="-160865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06AD4BE5" w14:textId="415B56FE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338971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41455114" w14:textId="653B8B08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643733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1B4451A5" w14:textId="0E7F5D03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48F668AB" w14:textId="77777777" w:rsidTr="0047406B">
        <w:tc>
          <w:tcPr>
            <w:tcW w:w="6307" w:type="dxa"/>
          </w:tcPr>
          <w:p w14:paraId="51B23A3C" w14:textId="4B7758D8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1</w:t>
            </w:r>
            <w:r w:rsidR="0047406B">
              <w:rPr>
                <w:sz w:val="22"/>
                <w:szCs w:val="22"/>
              </w:rPr>
              <w:t>0</w:t>
            </w:r>
            <w:r w:rsidRPr="00307211">
              <w:rPr>
                <w:sz w:val="22"/>
                <w:szCs w:val="22"/>
              </w:rPr>
              <w:t>. Päätös parantaa yritysten logistiikkaa</w:t>
            </w:r>
          </w:p>
        </w:tc>
        <w:sdt>
          <w:sdtPr>
            <w:rPr>
              <w:b/>
              <w:bCs/>
              <w:sz w:val="22"/>
              <w:szCs w:val="22"/>
            </w:rPr>
            <w:id w:val="1957668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3D70F15B" w14:textId="0F62F78B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465083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30E7F691" w14:textId="07BE913F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413861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4DEAEF98" w14:textId="47C9AF23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492592BD" w14:textId="77777777" w:rsidTr="0047406B">
        <w:tc>
          <w:tcPr>
            <w:tcW w:w="6307" w:type="dxa"/>
          </w:tcPr>
          <w:p w14:paraId="0773ADDF" w14:textId="35E3D3FA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1</w:t>
            </w:r>
            <w:r w:rsidR="0047406B">
              <w:rPr>
                <w:sz w:val="22"/>
                <w:szCs w:val="22"/>
              </w:rPr>
              <w:t>1</w:t>
            </w:r>
            <w:r w:rsidRPr="00307211">
              <w:rPr>
                <w:sz w:val="22"/>
                <w:szCs w:val="22"/>
              </w:rPr>
              <w:t>. Päätös lisää investointeja</w:t>
            </w:r>
          </w:p>
        </w:tc>
        <w:sdt>
          <w:sdtPr>
            <w:rPr>
              <w:b/>
              <w:bCs/>
              <w:sz w:val="22"/>
              <w:szCs w:val="22"/>
            </w:rPr>
            <w:id w:val="-1614435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7BE20113" w14:textId="6753985F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114680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28503788" w14:textId="125295A8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928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286F192D" w14:textId="1FA44582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07211" w:rsidRPr="00307211" w14:paraId="7628A0AE" w14:textId="77777777" w:rsidTr="0047406B">
        <w:tc>
          <w:tcPr>
            <w:tcW w:w="6307" w:type="dxa"/>
          </w:tcPr>
          <w:p w14:paraId="2A060890" w14:textId="2EAF42C4" w:rsidR="00307211" w:rsidRPr="00307211" w:rsidRDefault="00307211" w:rsidP="00307211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1</w:t>
            </w:r>
            <w:r w:rsidR="0047406B">
              <w:rPr>
                <w:sz w:val="22"/>
                <w:szCs w:val="22"/>
              </w:rPr>
              <w:t>2</w:t>
            </w:r>
            <w:r w:rsidRPr="00307211">
              <w:rPr>
                <w:sz w:val="22"/>
                <w:szCs w:val="22"/>
              </w:rPr>
              <w:t>. Päätös vaikuttaa positiivisesti aluetalouteen</w:t>
            </w:r>
          </w:p>
        </w:tc>
        <w:sdt>
          <w:sdtPr>
            <w:rPr>
              <w:b/>
              <w:bCs/>
              <w:sz w:val="22"/>
              <w:szCs w:val="22"/>
            </w:rPr>
            <w:id w:val="-1352258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3" w:type="dxa"/>
                <w:shd w:val="clear" w:color="auto" w:fill="00B050"/>
              </w:tcPr>
              <w:p w14:paraId="448343CB" w14:textId="7323EDD8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1336725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7" w:type="dxa"/>
                <w:shd w:val="clear" w:color="auto" w:fill="FFFF00"/>
              </w:tcPr>
              <w:p w14:paraId="7ACCA785" w14:textId="3CF6D13C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2"/>
              <w:szCs w:val="22"/>
            </w:rPr>
            <w:id w:val="-1279564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74" w:type="dxa"/>
                <w:shd w:val="clear" w:color="auto" w:fill="FF0000"/>
              </w:tcPr>
              <w:p w14:paraId="1843A549" w14:textId="5B05897E" w:rsidR="00307211" w:rsidRPr="00307211" w:rsidRDefault="00307211" w:rsidP="00307211">
                <w:pPr>
                  <w:jc w:val="center"/>
                  <w:rPr>
                    <w:b/>
                    <w:bCs/>
                    <w:sz w:val="22"/>
                    <w:szCs w:val="22"/>
                  </w:rPr>
                </w:pPr>
                <w:r w:rsidRPr="00307211">
                  <w:rPr>
                    <w:rFonts w:ascii="MS Gothic" w:eastAsia="MS Gothic" w:hAnsi="MS Gothic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57E67F67" w14:textId="77777777" w:rsidR="007B7B55" w:rsidRPr="00307211" w:rsidRDefault="007B7B55" w:rsidP="009B60C7">
      <w:pPr>
        <w:rPr>
          <w:b/>
          <w:bCs/>
          <w:sz w:val="22"/>
          <w:szCs w:val="22"/>
        </w:rPr>
      </w:pPr>
    </w:p>
    <w:p w14:paraId="0B873DFA" w14:textId="5308B7B7" w:rsidR="007B7B55" w:rsidRPr="00307211" w:rsidRDefault="00BF29F0" w:rsidP="009B60C7">
      <w:pPr>
        <w:rPr>
          <w:b/>
          <w:bCs/>
          <w:sz w:val="22"/>
          <w:szCs w:val="22"/>
        </w:rPr>
      </w:pPr>
      <w:r w:rsidRPr="00307211">
        <w:rPr>
          <w:b/>
          <w:bCs/>
          <w:sz w:val="22"/>
          <w:szCs w:val="22"/>
        </w:rPr>
        <w:t>Yhteenveto</w:t>
      </w:r>
    </w:p>
    <w:p w14:paraId="55413619" w14:textId="77777777" w:rsidR="008F2085" w:rsidRPr="00307211" w:rsidRDefault="008F2085" w:rsidP="009B60C7">
      <w:pPr>
        <w:rPr>
          <w:b/>
          <w:bCs/>
          <w:sz w:val="22"/>
          <w:szCs w:val="22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864"/>
        <w:gridCol w:w="8324"/>
      </w:tblGrid>
      <w:tr w:rsidR="00AA7E42" w:rsidRPr="00307211" w14:paraId="43706D1B" w14:textId="77777777" w:rsidTr="00307211">
        <w:trPr>
          <w:trHeight w:val="1042"/>
        </w:trPr>
        <w:tc>
          <w:tcPr>
            <w:tcW w:w="1696" w:type="dxa"/>
          </w:tcPr>
          <w:p w14:paraId="19CC296C" w14:textId="77777777" w:rsidR="00307211" w:rsidRDefault="00AA7E42" w:rsidP="009B60C7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 xml:space="preserve">Lyhyt kuvaus </w:t>
            </w:r>
          </w:p>
          <w:p w14:paraId="7DFD7824" w14:textId="05EE15EF" w:rsidR="00AA7E42" w:rsidRPr="00307211" w:rsidRDefault="00AA7E42" w:rsidP="009B60C7">
            <w:pPr>
              <w:rPr>
                <w:sz w:val="22"/>
                <w:szCs w:val="22"/>
              </w:rPr>
            </w:pPr>
            <w:r w:rsidRPr="00307211">
              <w:rPr>
                <w:sz w:val="22"/>
                <w:szCs w:val="22"/>
              </w:rPr>
              <w:t>yritysvaikutuksista</w:t>
            </w:r>
          </w:p>
        </w:tc>
        <w:tc>
          <w:tcPr>
            <w:tcW w:w="8492" w:type="dxa"/>
          </w:tcPr>
          <w:p w14:paraId="62C48C68" w14:textId="77777777" w:rsidR="00AA7E42" w:rsidRPr="00307211" w:rsidRDefault="00AA7E42" w:rsidP="009B60C7">
            <w:pPr>
              <w:rPr>
                <w:b/>
                <w:bCs/>
                <w:sz w:val="22"/>
                <w:szCs w:val="22"/>
              </w:rPr>
            </w:pPr>
          </w:p>
          <w:p w14:paraId="4DD9884C" w14:textId="77777777" w:rsidR="00AA7E42" w:rsidRPr="00307211" w:rsidRDefault="00AA7E42" w:rsidP="009B60C7">
            <w:pPr>
              <w:rPr>
                <w:b/>
                <w:bCs/>
                <w:sz w:val="22"/>
                <w:szCs w:val="22"/>
              </w:rPr>
            </w:pPr>
          </w:p>
          <w:p w14:paraId="176C8BB2" w14:textId="77777777" w:rsidR="00AA7E42" w:rsidRPr="00307211" w:rsidRDefault="00AA7E42" w:rsidP="009B60C7">
            <w:pPr>
              <w:rPr>
                <w:b/>
                <w:bCs/>
                <w:sz w:val="22"/>
                <w:szCs w:val="22"/>
              </w:rPr>
            </w:pPr>
          </w:p>
          <w:p w14:paraId="7FF70B10" w14:textId="77777777" w:rsidR="00AA7E42" w:rsidRPr="00307211" w:rsidRDefault="00AA7E42" w:rsidP="009B60C7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7C5B4CBA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p w14:paraId="46D74479" w14:textId="075BCB0C" w:rsidR="00E81B55" w:rsidRPr="00307211" w:rsidRDefault="00E81B55" w:rsidP="009B60C7">
      <w:pPr>
        <w:rPr>
          <w:b/>
          <w:bCs/>
          <w:sz w:val="22"/>
          <w:szCs w:val="22"/>
        </w:rPr>
      </w:pPr>
      <w:r w:rsidRPr="00307211">
        <w:rPr>
          <w:b/>
          <w:bCs/>
          <w:sz w:val="22"/>
          <w:szCs w:val="22"/>
        </w:rPr>
        <w:t>Lisätiedot</w:t>
      </w:r>
    </w:p>
    <w:p w14:paraId="5406073B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0188"/>
      </w:tblGrid>
      <w:tr w:rsidR="00307211" w:rsidRPr="00307211" w14:paraId="119DDA23" w14:textId="77777777" w:rsidTr="00307211">
        <w:trPr>
          <w:trHeight w:val="1196"/>
        </w:trPr>
        <w:tc>
          <w:tcPr>
            <w:tcW w:w="10188" w:type="dxa"/>
          </w:tcPr>
          <w:p w14:paraId="250D7DBF" w14:textId="77777777" w:rsidR="00307211" w:rsidRPr="00307211" w:rsidRDefault="00307211" w:rsidP="009B60C7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4E19C721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p w14:paraId="67CDF61C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p w14:paraId="76CD7007" w14:textId="77777777" w:rsidR="00E81B55" w:rsidRPr="00307211" w:rsidRDefault="00E81B55" w:rsidP="009B60C7">
      <w:pPr>
        <w:rPr>
          <w:b/>
          <w:bCs/>
          <w:sz w:val="22"/>
          <w:szCs w:val="22"/>
        </w:rPr>
      </w:pPr>
    </w:p>
    <w:p w14:paraId="2DDBCB09" w14:textId="77777777" w:rsidR="00E81B55" w:rsidRDefault="00E81B55" w:rsidP="009B60C7">
      <w:pPr>
        <w:rPr>
          <w:sz w:val="22"/>
          <w:szCs w:val="22"/>
        </w:rPr>
      </w:pPr>
    </w:p>
    <w:p w14:paraId="05E84D6A" w14:textId="77777777" w:rsidR="0047406B" w:rsidRDefault="0047406B" w:rsidP="009B60C7">
      <w:pPr>
        <w:rPr>
          <w:sz w:val="22"/>
          <w:szCs w:val="22"/>
        </w:rPr>
      </w:pPr>
    </w:p>
    <w:p w14:paraId="4B491BB3" w14:textId="77777777" w:rsidR="0047406B" w:rsidRDefault="0047406B" w:rsidP="009B60C7">
      <w:pPr>
        <w:rPr>
          <w:sz w:val="22"/>
          <w:szCs w:val="22"/>
        </w:rPr>
      </w:pPr>
    </w:p>
    <w:p w14:paraId="17047EDB" w14:textId="77777777" w:rsidR="0047406B" w:rsidRPr="00141AB6" w:rsidRDefault="0047406B" w:rsidP="009B60C7">
      <w:pPr>
        <w:rPr>
          <w:sz w:val="22"/>
          <w:szCs w:val="22"/>
        </w:rPr>
      </w:pPr>
    </w:p>
    <w:p w14:paraId="5E821994" w14:textId="7C61208D" w:rsidR="000614B8" w:rsidRPr="00141AB6" w:rsidRDefault="000614B8" w:rsidP="009B60C7">
      <w:pPr>
        <w:rPr>
          <w:b/>
          <w:bCs/>
          <w:sz w:val="22"/>
          <w:szCs w:val="22"/>
        </w:rPr>
      </w:pPr>
      <w:r w:rsidRPr="00141AB6">
        <w:rPr>
          <w:b/>
          <w:bCs/>
          <w:sz w:val="22"/>
          <w:szCs w:val="22"/>
        </w:rPr>
        <w:t>Yritysvaikutusten arvioinnin ohje</w:t>
      </w:r>
    </w:p>
    <w:p w14:paraId="6493A432" w14:textId="77777777" w:rsidR="00D72FEB" w:rsidRDefault="00D72FEB" w:rsidP="00E94FE3">
      <w:pPr>
        <w:rPr>
          <w:sz w:val="22"/>
          <w:szCs w:val="22"/>
        </w:rPr>
      </w:pPr>
    </w:p>
    <w:p w14:paraId="0AD9014E" w14:textId="47DB8DAB" w:rsidR="00C31647" w:rsidRDefault="00D72FEB" w:rsidP="00E94FE3">
      <w:pPr>
        <w:rPr>
          <w:sz w:val="22"/>
          <w:szCs w:val="22"/>
        </w:rPr>
      </w:pPr>
      <w:r>
        <w:rPr>
          <w:sz w:val="22"/>
          <w:szCs w:val="22"/>
        </w:rPr>
        <w:t xml:space="preserve">Yritykset ovat keskeinen osa paikallista taloutta ja työllisyyttä, ja niillä on siten </w:t>
      </w:r>
      <w:r w:rsidR="00E9598E">
        <w:rPr>
          <w:sz w:val="22"/>
          <w:szCs w:val="22"/>
        </w:rPr>
        <w:t>suuri</w:t>
      </w:r>
      <w:r>
        <w:rPr>
          <w:sz w:val="22"/>
          <w:szCs w:val="22"/>
        </w:rPr>
        <w:t xml:space="preserve"> vaikutus kunnan elinvoimaan. </w:t>
      </w:r>
      <w:r w:rsidR="0047406B">
        <w:rPr>
          <w:sz w:val="22"/>
          <w:szCs w:val="22"/>
        </w:rPr>
        <w:t>M</w:t>
      </w:r>
      <w:r w:rsidR="00E94FE3" w:rsidRPr="00141AB6">
        <w:rPr>
          <w:sz w:val="22"/>
          <w:szCs w:val="22"/>
        </w:rPr>
        <w:t>erkittävä</w:t>
      </w:r>
      <w:r w:rsidR="00E94FE3" w:rsidRPr="00E94FE3">
        <w:rPr>
          <w:sz w:val="22"/>
          <w:szCs w:val="22"/>
        </w:rPr>
        <w:t xml:space="preserve"> osa kunnassa teh</w:t>
      </w:r>
      <w:r w:rsidR="00E94FE3" w:rsidRPr="00141AB6">
        <w:rPr>
          <w:sz w:val="22"/>
          <w:szCs w:val="22"/>
        </w:rPr>
        <w:t>tävistä</w:t>
      </w:r>
      <w:r w:rsidR="00E94FE3" w:rsidRPr="00E94FE3">
        <w:rPr>
          <w:sz w:val="22"/>
          <w:szCs w:val="22"/>
        </w:rPr>
        <w:t xml:space="preserve"> päätöksistä vaikuttaa yrityksiin ja </w:t>
      </w:r>
      <w:r w:rsidR="00E94FE3" w:rsidRPr="00141AB6">
        <w:rPr>
          <w:sz w:val="22"/>
          <w:szCs w:val="22"/>
        </w:rPr>
        <w:t>yritysten</w:t>
      </w:r>
      <w:r w:rsidR="00E94FE3" w:rsidRPr="00E94FE3">
        <w:rPr>
          <w:sz w:val="22"/>
          <w:szCs w:val="22"/>
        </w:rPr>
        <w:t xml:space="preserve"> toimintaedellytyksiin.</w:t>
      </w:r>
      <w:r w:rsidR="00C30B7A">
        <w:rPr>
          <w:sz w:val="22"/>
          <w:szCs w:val="22"/>
        </w:rPr>
        <w:t xml:space="preserve"> </w:t>
      </w:r>
      <w:r w:rsidR="00E94FE3" w:rsidRPr="00141AB6">
        <w:rPr>
          <w:sz w:val="22"/>
          <w:szCs w:val="22"/>
        </w:rPr>
        <w:t>Y</w:t>
      </w:r>
      <w:r w:rsidR="00E94FE3" w:rsidRPr="00E94FE3">
        <w:rPr>
          <w:sz w:val="22"/>
          <w:szCs w:val="22"/>
        </w:rPr>
        <w:t xml:space="preserve">ritysvaikutusten arviointi on prosessi, jossa analysoidaan ja ennakoidaan </w:t>
      </w:r>
      <w:r w:rsidR="00C30B7A">
        <w:rPr>
          <w:sz w:val="22"/>
          <w:szCs w:val="22"/>
        </w:rPr>
        <w:t>näiden</w:t>
      </w:r>
      <w:r w:rsidR="00E94FE3" w:rsidRPr="00E94FE3">
        <w:rPr>
          <w:sz w:val="22"/>
          <w:szCs w:val="22"/>
        </w:rPr>
        <w:t xml:space="preserve"> päätösten vaikutuksia paikallisiin yrityksiin</w:t>
      </w:r>
      <w:r w:rsidR="00C30B7A">
        <w:rPr>
          <w:sz w:val="22"/>
          <w:szCs w:val="22"/>
        </w:rPr>
        <w:t xml:space="preserve"> ja aluetalouteen</w:t>
      </w:r>
      <w:r w:rsidR="00E94FE3" w:rsidRPr="00E94FE3">
        <w:rPr>
          <w:sz w:val="22"/>
          <w:szCs w:val="22"/>
        </w:rPr>
        <w:t xml:space="preserve">. </w:t>
      </w:r>
      <w:r>
        <w:rPr>
          <w:sz w:val="22"/>
          <w:szCs w:val="22"/>
        </w:rPr>
        <w:t>V</w:t>
      </w:r>
      <w:r w:rsidR="00E94FE3" w:rsidRPr="00141AB6">
        <w:rPr>
          <w:sz w:val="22"/>
          <w:szCs w:val="22"/>
        </w:rPr>
        <w:t>aikutukset voivat olla suoria tai</w:t>
      </w:r>
      <w:r>
        <w:rPr>
          <w:sz w:val="22"/>
          <w:szCs w:val="22"/>
        </w:rPr>
        <w:t xml:space="preserve"> epäsuoria</w:t>
      </w:r>
      <w:r w:rsidR="00E94FE3" w:rsidRPr="00141AB6">
        <w:rPr>
          <w:sz w:val="22"/>
          <w:szCs w:val="22"/>
        </w:rPr>
        <w:t xml:space="preserve"> ja </w:t>
      </w:r>
      <w:r w:rsidR="00C30B7A">
        <w:rPr>
          <w:sz w:val="22"/>
          <w:szCs w:val="22"/>
        </w:rPr>
        <w:t>luonteeltaan</w:t>
      </w:r>
      <w:r w:rsidR="00E94FE3" w:rsidRPr="00141AB6">
        <w:rPr>
          <w:sz w:val="22"/>
          <w:szCs w:val="22"/>
        </w:rPr>
        <w:t xml:space="preserve"> positiivisia</w:t>
      </w:r>
      <w:r w:rsidR="00AF3C04" w:rsidRPr="00141AB6">
        <w:rPr>
          <w:sz w:val="22"/>
          <w:szCs w:val="22"/>
        </w:rPr>
        <w:t xml:space="preserve"> (mahdollisuuksia edistäviä) tai negatiivisia (mahdollisuuksia heikentäviä). </w:t>
      </w:r>
      <w:r w:rsidR="00141AB6" w:rsidRPr="00141AB6">
        <w:rPr>
          <w:sz w:val="22"/>
          <w:szCs w:val="22"/>
        </w:rPr>
        <w:t xml:space="preserve">Yritysvaikutusten arvioinnin lähtökohtana on, että </w:t>
      </w:r>
      <w:r w:rsidR="00C33D51">
        <w:rPr>
          <w:sz w:val="22"/>
          <w:szCs w:val="22"/>
        </w:rPr>
        <w:t>kunnassa tehdyt</w:t>
      </w:r>
      <w:r w:rsidR="00141AB6" w:rsidRPr="00141AB6">
        <w:rPr>
          <w:sz w:val="22"/>
          <w:szCs w:val="22"/>
        </w:rPr>
        <w:t xml:space="preserve"> päätökset olisivat yritysvaikutuksiltaan positiivisia tai vähintäänkin neutraaleja</w:t>
      </w:r>
      <w:r w:rsidR="00C33D51">
        <w:rPr>
          <w:sz w:val="22"/>
          <w:szCs w:val="22"/>
        </w:rPr>
        <w:t>.</w:t>
      </w:r>
      <w:r w:rsidR="00141AB6" w:rsidRPr="00141A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Mikäli vaikutukset osoittautuisivat </w:t>
      </w:r>
      <w:r w:rsidR="00C31647">
        <w:rPr>
          <w:sz w:val="22"/>
          <w:szCs w:val="22"/>
        </w:rPr>
        <w:t>mahdollisuuksia heikentäviksi, on pohdittava, voidaanko asiassa toimia toisin.</w:t>
      </w:r>
    </w:p>
    <w:p w14:paraId="5CFEA8AD" w14:textId="77777777" w:rsidR="00D01B03" w:rsidRDefault="00D01B03" w:rsidP="00E94FE3">
      <w:pPr>
        <w:rPr>
          <w:sz w:val="22"/>
          <w:szCs w:val="22"/>
        </w:rPr>
      </w:pPr>
    </w:p>
    <w:p w14:paraId="2DA210BC" w14:textId="40BDC341" w:rsidR="00D01B03" w:rsidRDefault="00D01B03" w:rsidP="00E94FE3">
      <w:pPr>
        <w:rPr>
          <w:sz w:val="22"/>
          <w:szCs w:val="22"/>
        </w:rPr>
      </w:pPr>
      <w:r>
        <w:rPr>
          <w:sz w:val="22"/>
          <w:szCs w:val="22"/>
        </w:rPr>
        <w:t>Keminmaan kunnassa yritysvaikutusten arviointi tehdään tarpeen mukaan aina</w:t>
      </w:r>
      <w:r w:rsidR="003E24CD">
        <w:rPr>
          <w:sz w:val="22"/>
          <w:szCs w:val="22"/>
        </w:rPr>
        <w:t xml:space="preserve"> kun päätöksellä saattaa olla yritysvaikutuksia</w:t>
      </w:r>
      <w:r w:rsidR="00C33D51">
        <w:rPr>
          <w:sz w:val="22"/>
          <w:szCs w:val="22"/>
        </w:rPr>
        <w:t>. Yritysvaikutusten arviointia edellyttäviä tilanteita voivat olla</w:t>
      </w:r>
      <w:r w:rsidR="003E24CD">
        <w:rPr>
          <w:sz w:val="22"/>
          <w:szCs w:val="22"/>
        </w:rPr>
        <w:t xml:space="preserve"> esimerkiksi</w:t>
      </w:r>
      <w:r w:rsidR="00C33D51">
        <w:rPr>
          <w:sz w:val="22"/>
          <w:szCs w:val="22"/>
        </w:rPr>
        <w:t>:</w:t>
      </w:r>
    </w:p>
    <w:p w14:paraId="186CDE2C" w14:textId="2CCC1DDA" w:rsidR="00D01B03" w:rsidRDefault="00D01B03" w:rsidP="00E94FE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71CAAB3" w14:textId="77777777" w:rsidR="003F083D" w:rsidRDefault="00D01B03" w:rsidP="003F083D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Kunnan toimintaa ohjaavien strategioiden ja asiakirjojen laadi</w:t>
      </w:r>
      <w:r w:rsidR="00C33D51">
        <w:rPr>
          <w:sz w:val="22"/>
          <w:szCs w:val="22"/>
        </w:rPr>
        <w:t>nta</w:t>
      </w:r>
    </w:p>
    <w:p w14:paraId="543E5153" w14:textId="1C7F34E3" w:rsidR="00D01B03" w:rsidRPr="00D01B03" w:rsidRDefault="00D01B03" w:rsidP="003F083D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Hanki</w:t>
      </w:r>
      <w:r w:rsidRPr="003F083D">
        <w:rPr>
          <w:sz w:val="22"/>
          <w:szCs w:val="22"/>
        </w:rPr>
        <w:t>n</w:t>
      </w:r>
      <w:r w:rsidR="00C33D51" w:rsidRPr="003F083D">
        <w:rPr>
          <w:sz w:val="22"/>
          <w:szCs w:val="22"/>
        </w:rPr>
        <w:t>nat</w:t>
      </w:r>
    </w:p>
    <w:p w14:paraId="75C2B215" w14:textId="01AE7CCC" w:rsidR="00D01B03" w:rsidRPr="00D01B03" w:rsidRDefault="00D01B03" w:rsidP="00D01B03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Palvelusetelie</w:t>
      </w:r>
      <w:r>
        <w:rPr>
          <w:sz w:val="22"/>
          <w:szCs w:val="22"/>
        </w:rPr>
        <w:t>n käyttöön</w:t>
      </w:r>
      <w:r w:rsidR="00C33D51">
        <w:rPr>
          <w:sz w:val="22"/>
          <w:szCs w:val="22"/>
        </w:rPr>
        <w:t>otto</w:t>
      </w:r>
    </w:p>
    <w:p w14:paraId="4936B861" w14:textId="3105F0BB" w:rsidR="00D01B03" w:rsidRPr="00D01B03" w:rsidRDefault="00D01B03" w:rsidP="00D01B03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Palveluiden ulkoi</w:t>
      </w:r>
      <w:r>
        <w:rPr>
          <w:sz w:val="22"/>
          <w:szCs w:val="22"/>
        </w:rPr>
        <w:t>stamisest</w:t>
      </w:r>
      <w:r w:rsidR="00CD44F9">
        <w:rPr>
          <w:sz w:val="22"/>
          <w:szCs w:val="22"/>
        </w:rPr>
        <w:t>a päättäminen</w:t>
      </w:r>
    </w:p>
    <w:p w14:paraId="2E274414" w14:textId="0F5FB8FD" w:rsidR="00D01B03" w:rsidRPr="00D01B03" w:rsidRDefault="00D01B03" w:rsidP="00D01B03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Maankäyttö ja kaavoitus</w:t>
      </w:r>
      <w:r>
        <w:rPr>
          <w:sz w:val="22"/>
          <w:szCs w:val="22"/>
        </w:rPr>
        <w:t xml:space="preserve"> asi</w:t>
      </w:r>
      <w:r w:rsidR="00CD44F9">
        <w:rPr>
          <w:sz w:val="22"/>
          <w:szCs w:val="22"/>
        </w:rPr>
        <w:t>at</w:t>
      </w:r>
    </w:p>
    <w:p w14:paraId="2520F984" w14:textId="27FCE24A" w:rsidR="00D01B03" w:rsidRPr="003F083D" w:rsidRDefault="00D01B03" w:rsidP="003F083D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Liikennesuunnitelm</w:t>
      </w:r>
      <w:r w:rsidR="00CD44F9">
        <w:rPr>
          <w:sz w:val="22"/>
          <w:szCs w:val="22"/>
        </w:rPr>
        <w:t>ien</w:t>
      </w:r>
      <w:r w:rsidRPr="00D01B03">
        <w:rPr>
          <w:sz w:val="22"/>
          <w:szCs w:val="22"/>
        </w:rPr>
        <w:t xml:space="preserve"> ja –ratkaisu</w:t>
      </w:r>
      <w:r w:rsidR="00CD44F9">
        <w:rPr>
          <w:sz w:val="22"/>
          <w:szCs w:val="22"/>
        </w:rPr>
        <w:t>jen</w:t>
      </w:r>
      <w:r>
        <w:rPr>
          <w:sz w:val="22"/>
          <w:szCs w:val="22"/>
        </w:rPr>
        <w:t xml:space="preserve"> </w:t>
      </w:r>
      <w:r w:rsidR="00A4035F">
        <w:rPr>
          <w:sz w:val="22"/>
          <w:szCs w:val="22"/>
        </w:rPr>
        <w:t>suunnit</w:t>
      </w:r>
      <w:r w:rsidR="00CD44F9">
        <w:rPr>
          <w:sz w:val="22"/>
          <w:szCs w:val="22"/>
        </w:rPr>
        <w:t>telu</w:t>
      </w:r>
      <w:r w:rsidR="00A4035F">
        <w:rPr>
          <w:sz w:val="22"/>
          <w:szCs w:val="22"/>
        </w:rPr>
        <w:t xml:space="preserve"> ja toimeenpan</w:t>
      </w:r>
      <w:r w:rsidR="00CD44F9">
        <w:rPr>
          <w:sz w:val="22"/>
          <w:szCs w:val="22"/>
        </w:rPr>
        <w:t>o</w:t>
      </w:r>
    </w:p>
    <w:p w14:paraId="518A6B32" w14:textId="776EF497" w:rsidR="00D01B03" w:rsidRPr="00D01B03" w:rsidRDefault="00B6302D" w:rsidP="00B6302D">
      <w:pPr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Investointipäätöks</w:t>
      </w:r>
      <w:r w:rsidR="00CD44F9">
        <w:rPr>
          <w:sz w:val="22"/>
          <w:szCs w:val="22"/>
        </w:rPr>
        <w:t>et</w:t>
      </w:r>
    </w:p>
    <w:p w14:paraId="7D110841" w14:textId="359D0AA8" w:rsidR="00D01B03" w:rsidRPr="00D01B03" w:rsidRDefault="00D01B03" w:rsidP="00D01B03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Ilmastotoim</w:t>
      </w:r>
      <w:r w:rsidR="00B6302D">
        <w:rPr>
          <w:sz w:val="22"/>
          <w:szCs w:val="22"/>
        </w:rPr>
        <w:t>ien suunnittelu ja toimeenpano</w:t>
      </w:r>
    </w:p>
    <w:p w14:paraId="0D2C127A" w14:textId="67836AE6" w:rsidR="00D01B03" w:rsidRPr="00D01B03" w:rsidRDefault="00D01B03" w:rsidP="003F083D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Energia</w:t>
      </w:r>
      <w:r w:rsidR="00B6302D">
        <w:rPr>
          <w:sz w:val="22"/>
          <w:szCs w:val="22"/>
        </w:rPr>
        <w:t>ntuotantoa koskev</w:t>
      </w:r>
      <w:r w:rsidR="00CD44F9">
        <w:rPr>
          <w:sz w:val="22"/>
          <w:szCs w:val="22"/>
        </w:rPr>
        <w:t>at</w:t>
      </w:r>
      <w:r w:rsidR="00B6302D">
        <w:rPr>
          <w:sz w:val="22"/>
          <w:szCs w:val="22"/>
        </w:rPr>
        <w:t xml:space="preserve"> päätöks</w:t>
      </w:r>
      <w:r w:rsidR="00CD44F9">
        <w:rPr>
          <w:sz w:val="22"/>
          <w:szCs w:val="22"/>
        </w:rPr>
        <w:t>et</w:t>
      </w:r>
    </w:p>
    <w:p w14:paraId="6ECD7E3A" w14:textId="509D7A17" w:rsidR="00D01B03" w:rsidRPr="00D01B03" w:rsidRDefault="00D01B03" w:rsidP="00D01B03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Lainsäädännön uudistu</w:t>
      </w:r>
      <w:r w:rsidR="00B6302D">
        <w:rPr>
          <w:sz w:val="22"/>
          <w:szCs w:val="22"/>
        </w:rPr>
        <w:t>k</w:t>
      </w:r>
      <w:r w:rsidR="003F083D">
        <w:rPr>
          <w:sz w:val="22"/>
          <w:szCs w:val="22"/>
        </w:rPr>
        <w:t>sien toimeenpano</w:t>
      </w:r>
      <w:r w:rsidRPr="00D01B03">
        <w:rPr>
          <w:sz w:val="22"/>
          <w:szCs w:val="22"/>
        </w:rPr>
        <w:t xml:space="preserve"> </w:t>
      </w:r>
    </w:p>
    <w:p w14:paraId="5C7061D7" w14:textId="6C6D461B" w:rsidR="00D01B03" w:rsidRPr="00D01B03" w:rsidRDefault="00D01B03" w:rsidP="00D01B03">
      <w:pPr>
        <w:numPr>
          <w:ilvl w:val="0"/>
          <w:numId w:val="4"/>
        </w:numPr>
        <w:rPr>
          <w:sz w:val="22"/>
          <w:szCs w:val="22"/>
        </w:rPr>
      </w:pPr>
      <w:r w:rsidRPr="00D01B03">
        <w:rPr>
          <w:sz w:val="22"/>
          <w:szCs w:val="22"/>
        </w:rPr>
        <w:t>Tilaratkaisu</w:t>
      </w:r>
      <w:r w:rsidR="003F083D">
        <w:rPr>
          <w:sz w:val="22"/>
          <w:szCs w:val="22"/>
        </w:rPr>
        <w:t>t, yritysneuvonta</w:t>
      </w:r>
      <w:r w:rsidR="002B2D18">
        <w:rPr>
          <w:sz w:val="22"/>
          <w:szCs w:val="22"/>
        </w:rPr>
        <w:t xml:space="preserve"> jne.</w:t>
      </w:r>
    </w:p>
    <w:p w14:paraId="0E1D379B" w14:textId="23FDD0CE" w:rsidR="00C31647" w:rsidRDefault="00C31647" w:rsidP="00E94FE3">
      <w:pPr>
        <w:rPr>
          <w:sz w:val="22"/>
          <w:szCs w:val="22"/>
        </w:rPr>
      </w:pPr>
    </w:p>
    <w:p w14:paraId="58C870AA" w14:textId="72F52478" w:rsidR="002741C5" w:rsidRPr="00A70DD1" w:rsidRDefault="002741C5" w:rsidP="00E94FE3">
      <w:pPr>
        <w:rPr>
          <w:b/>
          <w:bCs/>
          <w:sz w:val="22"/>
          <w:szCs w:val="22"/>
        </w:rPr>
      </w:pPr>
      <w:r w:rsidRPr="002B2D18">
        <w:rPr>
          <w:b/>
          <w:bCs/>
          <w:sz w:val="22"/>
          <w:szCs w:val="22"/>
        </w:rPr>
        <w:t>Prosessi</w:t>
      </w:r>
    </w:p>
    <w:p w14:paraId="5C4E2A6F" w14:textId="3E9C8D10" w:rsidR="00B64B4E" w:rsidRPr="00A70DD1" w:rsidRDefault="00A70DD1" w:rsidP="009B60C7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3D2A14E" wp14:editId="2B1CD60E">
            <wp:extent cx="6423798" cy="3613150"/>
            <wp:effectExtent l="0" t="0" r="0" b="6350"/>
            <wp:docPr id="328101006" name="Kuva 3" descr="Kuva, joka sisältää kohteen teksti, kuvakaappaus, käyntikortti, muotoilu  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01006" name="Kuva 3" descr="Kuva, joka sisältää kohteen teksti, kuvakaappaus, käyntikortti, muotoilu  Kuvaus luotu automaattisest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24" cy="36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B4E" w:rsidRPr="00A70DD1" w:rsidSect="00290E7D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5DD83" w14:textId="77777777" w:rsidR="00262714" w:rsidRDefault="00262714" w:rsidP="00574510">
      <w:r>
        <w:separator/>
      </w:r>
    </w:p>
  </w:endnote>
  <w:endnote w:type="continuationSeparator" w:id="0">
    <w:p w14:paraId="72F8F2D1" w14:textId="77777777" w:rsidR="00262714" w:rsidRDefault="00262714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D75622-402F-48A6-8361-6ADA42296319}"/>
    <w:embedBold r:id="rId2" w:fontKey="{6A71B8AF-EEDC-4A9F-A6AC-F142641D2AE6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7DA5343B-F83F-4D1B-B992-18A308BE92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0800AF9-22DE-4B01-BA24-E19D0C904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119EE" w14:textId="77777777" w:rsidR="00923C19" w:rsidRDefault="00923C19">
    <w:pPr>
      <w:pStyle w:val="Alatunnis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23978A4" wp14:editId="31D608B7">
          <wp:simplePos x="0" y="0"/>
          <wp:positionH relativeFrom="column">
            <wp:posOffset>-545465</wp:posOffset>
          </wp:positionH>
          <wp:positionV relativeFrom="paragraph">
            <wp:posOffset>570394</wp:posOffset>
          </wp:positionV>
          <wp:extent cx="7549468" cy="481928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68" cy="481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1925D9" wp14:editId="0ECE0014">
          <wp:extent cx="1004570" cy="570865"/>
          <wp:effectExtent l="0" t="0" r="0" b="635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457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2AA3" w14:textId="77777777" w:rsidR="00574510" w:rsidRDefault="00CB4F48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E5B7B1" wp14:editId="7AC4AC28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00140A" w14:textId="77777777" w:rsidR="00CB4F48" w:rsidRPr="00CB4F48" w:rsidRDefault="00923C19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0942B" wp14:editId="02611F6D">
                                <wp:extent cx="1004570" cy="570865"/>
                                <wp:effectExtent l="0" t="0" r="0" b="635"/>
                                <wp:docPr id="7" name="Kuv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570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B4F48"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180DA09F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5DD7B732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379BE549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5B7B1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4200140A" w14:textId="77777777" w:rsidR="00CB4F48" w:rsidRPr="00CB4F48" w:rsidRDefault="00923C19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A0942B" wp14:editId="02611F6D">
                          <wp:extent cx="1004570" cy="570865"/>
                          <wp:effectExtent l="0" t="0" r="0" b="635"/>
                          <wp:docPr id="7" name="Kuv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570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B4F48"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180DA09F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5DD7B732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379BE549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74510">
      <w:rPr>
        <w:noProof/>
      </w:rPr>
      <w:drawing>
        <wp:anchor distT="0" distB="0" distL="114300" distR="114300" simplePos="0" relativeHeight="251659264" behindDoc="1" locked="0" layoutInCell="1" allowOverlap="1" wp14:anchorId="660D76D6" wp14:editId="2D94D6C5">
          <wp:simplePos x="0" y="0"/>
          <wp:positionH relativeFrom="column">
            <wp:posOffset>-532828</wp:posOffset>
          </wp:positionH>
          <wp:positionV relativeFrom="paragraph">
            <wp:posOffset>90413</wp:posOffset>
          </wp:positionV>
          <wp:extent cx="7549468" cy="481928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0136" cy="51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ECC61" w14:textId="77777777" w:rsidR="00262714" w:rsidRDefault="00262714" w:rsidP="00574510">
      <w:r>
        <w:separator/>
      </w:r>
    </w:p>
  </w:footnote>
  <w:footnote w:type="continuationSeparator" w:id="0">
    <w:p w14:paraId="4FE11B5D" w14:textId="77777777" w:rsidR="00262714" w:rsidRDefault="00262714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976C1" w14:textId="77777777" w:rsidR="00923C19" w:rsidRDefault="00923C19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068C249" wp14:editId="1DF2354D">
          <wp:simplePos x="0" y="0"/>
          <wp:positionH relativeFrom="column">
            <wp:posOffset>-545690</wp:posOffset>
          </wp:positionH>
          <wp:positionV relativeFrom="paragraph">
            <wp:posOffset>-457835</wp:posOffset>
          </wp:positionV>
          <wp:extent cx="2336800" cy="9525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0285F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F38916" wp14:editId="6CDF0115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93804"/>
    <w:multiLevelType w:val="hybridMultilevel"/>
    <w:tmpl w:val="5D144546"/>
    <w:lvl w:ilvl="0" w:tplc="1E54F2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94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E61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63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E8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E1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07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52A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FA3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520F27"/>
    <w:multiLevelType w:val="hybridMultilevel"/>
    <w:tmpl w:val="136C9C4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F07849"/>
    <w:multiLevelType w:val="hybridMultilevel"/>
    <w:tmpl w:val="CEA07A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A2D22"/>
    <w:multiLevelType w:val="hybridMultilevel"/>
    <w:tmpl w:val="9FC24B6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864E6"/>
    <w:multiLevelType w:val="hybridMultilevel"/>
    <w:tmpl w:val="212627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92ABF"/>
    <w:multiLevelType w:val="hybridMultilevel"/>
    <w:tmpl w:val="ECB46CB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126200">
    <w:abstractNumId w:val="2"/>
  </w:num>
  <w:num w:numId="2" w16cid:durableId="1189637443">
    <w:abstractNumId w:val="5"/>
  </w:num>
  <w:num w:numId="3" w16cid:durableId="33116600">
    <w:abstractNumId w:val="3"/>
  </w:num>
  <w:num w:numId="4" w16cid:durableId="643462558">
    <w:abstractNumId w:val="0"/>
  </w:num>
  <w:num w:numId="5" w16cid:durableId="805047663">
    <w:abstractNumId w:val="4"/>
  </w:num>
  <w:num w:numId="6" w16cid:durableId="1653866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mirrorMargins/>
  <w:proofState w:spelling="clean" w:grammar="clean"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D3"/>
    <w:rsid w:val="0003339E"/>
    <w:rsid w:val="000356A6"/>
    <w:rsid w:val="00037DB5"/>
    <w:rsid w:val="00056B05"/>
    <w:rsid w:val="000614B8"/>
    <w:rsid w:val="000A6221"/>
    <w:rsid w:val="000F4CA7"/>
    <w:rsid w:val="00134105"/>
    <w:rsid w:val="00141AB6"/>
    <w:rsid w:val="00170ACF"/>
    <w:rsid w:val="00175C1A"/>
    <w:rsid w:val="002229B9"/>
    <w:rsid w:val="0026214A"/>
    <w:rsid w:val="00262714"/>
    <w:rsid w:val="002741C5"/>
    <w:rsid w:val="00290E7D"/>
    <w:rsid w:val="002B2D18"/>
    <w:rsid w:val="002B6E7E"/>
    <w:rsid w:val="002C6567"/>
    <w:rsid w:val="002D76FF"/>
    <w:rsid w:val="002E2046"/>
    <w:rsid w:val="002E20FA"/>
    <w:rsid w:val="002F76A7"/>
    <w:rsid w:val="00307211"/>
    <w:rsid w:val="00314F30"/>
    <w:rsid w:val="0032142D"/>
    <w:rsid w:val="00337942"/>
    <w:rsid w:val="0034601E"/>
    <w:rsid w:val="00371501"/>
    <w:rsid w:val="003C3E86"/>
    <w:rsid w:val="003E24CD"/>
    <w:rsid w:val="003F083D"/>
    <w:rsid w:val="0042729D"/>
    <w:rsid w:val="00436689"/>
    <w:rsid w:val="00445F66"/>
    <w:rsid w:val="00455279"/>
    <w:rsid w:val="00457895"/>
    <w:rsid w:val="0047406B"/>
    <w:rsid w:val="004F398B"/>
    <w:rsid w:val="005528DC"/>
    <w:rsid w:val="005606D5"/>
    <w:rsid w:val="005628D3"/>
    <w:rsid w:val="00573115"/>
    <w:rsid w:val="00574510"/>
    <w:rsid w:val="00582390"/>
    <w:rsid w:val="00587E5D"/>
    <w:rsid w:val="005B75C6"/>
    <w:rsid w:val="005C1F63"/>
    <w:rsid w:val="005D167F"/>
    <w:rsid w:val="00617EBB"/>
    <w:rsid w:val="00632C66"/>
    <w:rsid w:val="00643339"/>
    <w:rsid w:val="006470B8"/>
    <w:rsid w:val="0065251E"/>
    <w:rsid w:val="0065541B"/>
    <w:rsid w:val="00667BB7"/>
    <w:rsid w:val="0067316C"/>
    <w:rsid w:val="00682DAD"/>
    <w:rsid w:val="00683380"/>
    <w:rsid w:val="006B437D"/>
    <w:rsid w:val="006D3FD5"/>
    <w:rsid w:val="006F30B5"/>
    <w:rsid w:val="00745BDD"/>
    <w:rsid w:val="00782333"/>
    <w:rsid w:val="0079035D"/>
    <w:rsid w:val="007B7B55"/>
    <w:rsid w:val="007E71AF"/>
    <w:rsid w:val="008016E3"/>
    <w:rsid w:val="008236FB"/>
    <w:rsid w:val="00823835"/>
    <w:rsid w:val="00837319"/>
    <w:rsid w:val="008A0543"/>
    <w:rsid w:val="008A2259"/>
    <w:rsid w:val="008A6EB0"/>
    <w:rsid w:val="008A7088"/>
    <w:rsid w:val="008B4A04"/>
    <w:rsid w:val="008C25F3"/>
    <w:rsid w:val="008F2085"/>
    <w:rsid w:val="00902B9C"/>
    <w:rsid w:val="00902D7E"/>
    <w:rsid w:val="00923C19"/>
    <w:rsid w:val="00933274"/>
    <w:rsid w:val="00957C3E"/>
    <w:rsid w:val="00985042"/>
    <w:rsid w:val="009B60C7"/>
    <w:rsid w:val="00A06814"/>
    <w:rsid w:val="00A13B76"/>
    <w:rsid w:val="00A4035F"/>
    <w:rsid w:val="00A70DD1"/>
    <w:rsid w:val="00A74FA6"/>
    <w:rsid w:val="00A76D9B"/>
    <w:rsid w:val="00AA04B7"/>
    <w:rsid w:val="00AA7E42"/>
    <w:rsid w:val="00AE138A"/>
    <w:rsid w:val="00AF3C04"/>
    <w:rsid w:val="00B12343"/>
    <w:rsid w:val="00B20E97"/>
    <w:rsid w:val="00B323EF"/>
    <w:rsid w:val="00B4146D"/>
    <w:rsid w:val="00B508E9"/>
    <w:rsid w:val="00B52F1A"/>
    <w:rsid w:val="00B6302D"/>
    <w:rsid w:val="00B64B4E"/>
    <w:rsid w:val="00B66238"/>
    <w:rsid w:val="00B75031"/>
    <w:rsid w:val="00B93799"/>
    <w:rsid w:val="00B94506"/>
    <w:rsid w:val="00B95E1C"/>
    <w:rsid w:val="00BA07FE"/>
    <w:rsid w:val="00BA0B77"/>
    <w:rsid w:val="00BB6902"/>
    <w:rsid w:val="00BC44FA"/>
    <w:rsid w:val="00BC502A"/>
    <w:rsid w:val="00BE5AA9"/>
    <w:rsid w:val="00BF29F0"/>
    <w:rsid w:val="00BF3A2B"/>
    <w:rsid w:val="00C07B5C"/>
    <w:rsid w:val="00C26601"/>
    <w:rsid w:val="00C30B7A"/>
    <w:rsid w:val="00C31647"/>
    <w:rsid w:val="00C33D51"/>
    <w:rsid w:val="00C33E20"/>
    <w:rsid w:val="00C5058A"/>
    <w:rsid w:val="00C5339F"/>
    <w:rsid w:val="00C64B77"/>
    <w:rsid w:val="00CA0783"/>
    <w:rsid w:val="00CB4F48"/>
    <w:rsid w:val="00CD44F9"/>
    <w:rsid w:val="00CE2819"/>
    <w:rsid w:val="00CF5939"/>
    <w:rsid w:val="00D01B03"/>
    <w:rsid w:val="00D16C8F"/>
    <w:rsid w:val="00D3161F"/>
    <w:rsid w:val="00D445FA"/>
    <w:rsid w:val="00D53E67"/>
    <w:rsid w:val="00D72FEB"/>
    <w:rsid w:val="00DB625F"/>
    <w:rsid w:val="00DB7033"/>
    <w:rsid w:val="00DD1A47"/>
    <w:rsid w:val="00DD74CA"/>
    <w:rsid w:val="00DF2E7C"/>
    <w:rsid w:val="00E05DB7"/>
    <w:rsid w:val="00E65F7F"/>
    <w:rsid w:val="00E81B55"/>
    <w:rsid w:val="00E82570"/>
    <w:rsid w:val="00E94FE3"/>
    <w:rsid w:val="00E9598E"/>
    <w:rsid w:val="00EA74AD"/>
    <w:rsid w:val="00ED36F9"/>
    <w:rsid w:val="00EE1F9C"/>
    <w:rsid w:val="00F20EB9"/>
    <w:rsid w:val="00F24388"/>
    <w:rsid w:val="00F27139"/>
    <w:rsid w:val="00F44DCA"/>
    <w:rsid w:val="00F553C1"/>
    <w:rsid w:val="00F82DCE"/>
    <w:rsid w:val="00F914A0"/>
    <w:rsid w:val="00FA682D"/>
    <w:rsid w:val="00FC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13E93C"/>
  <w14:defaultImageDpi w14:val="32767"/>
  <w15:chartTrackingRefBased/>
  <w15:docId w15:val="{ABEDD4C9-2FF8-4C2C-8897-EA810EA6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Pr>
      <w:rFonts w:eastAsiaTheme="minorEastAsia"/>
      <w:sz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923C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fi-FI"/>
    </w:rPr>
  </w:style>
  <w:style w:type="character" w:styleId="Hyperlinkki">
    <w:name w:val="Hyperlink"/>
    <w:basedOn w:val="Kappaleenoletusfontti"/>
    <w:uiPriority w:val="99"/>
    <w:unhideWhenUsed/>
    <w:rsid w:val="002B6E7E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rsid w:val="002B6E7E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E82570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E81B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2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3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1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5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8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7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Harmaa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2" ma:contentTypeDescription="Luo uusi asiakirja." ma:contentTypeScope="" ma:versionID="840ebd60f03769062891643d4939fd88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492e163439a38e279790f89ded3d4daf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C757A8-8DF2-4D31-9266-5C74D73940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77FD7F-684E-3E47-8C68-EAC7D5D8E7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863863-6320-40AD-9CE7-1695ABB87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2C42A1-FA40-42D7-9FCA-17BDF044A7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Harmaa%20lomake</Template>
  <TotalTime>0</TotalTime>
  <Pages>1</Pages>
  <Words>356</Words>
  <Characters>2096</Characters>
  <Application>Microsoft Office Word</Application>
  <DocSecurity>0</DocSecurity>
  <Lines>524</Lines>
  <Paragraphs>272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Tuomas Männistö</dc:creator>
  <cp:lastModifiedBy>Merja Vuokila</cp:lastModifiedBy>
  <cp:revision>2</cp:revision>
  <cp:lastPrinted>2023-08-24T12:08:00Z</cp:lastPrinted>
  <dcterms:created xsi:type="dcterms:W3CDTF">2024-06-07T07:05:00Z</dcterms:created>
  <dcterms:modified xsi:type="dcterms:W3CDTF">2024-06-07T07:05:00Z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  <property fmtid="{D5CDD505-2E9C-101B-9397-08002B2CF9AE}" pid="3" name="tweb_doc_id">
    <vt:lpwstr>266765</vt:lpwstr>
  </property>
  <property fmtid="{D5CDD505-2E9C-101B-9397-08002B2CF9AE}" pid="4" name="tweb_doc_version">
    <vt:lpwstr/>
  </property>
  <property fmtid="{D5CDD505-2E9C-101B-9397-08002B2CF9AE}" pid="5" name="tweb_doc_title">
    <vt:lpwstr>Liite Yritysvaikutusten arviointilomake ja ohjeet</vt:lpwstr>
  </property>
  <property fmtid="{D5CDD505-2E9C-101B-9397-08002B2CF9AE}" pid="6" name="tweb_doc_typecode">
    <vt:lpwstr>00.01.01.06.19</vt:lpwstr>
  </property>
  <property fmtid="{D5CDD505-2E9C-101B-9397-08002B2CF9AE}" pid="7" name="tweb_doc_typename">
    <vt:lpwstr>Ohje</vt:lpwstr>
  </property>
  <property fmtid="{D5CDD505-2E9C-101B-9397-08002B2CF9AE}" pid="8" name="tweb_doc_description">
    <vt:lpwstr/>
  </property>
  <property fmtid="{D5CDD505-2E9C-101B-9397-08002B2CF9AE}" pid="9" name="tweb_doc_status">
    <vt:lpwstr>Valmis</vt:lpwstr>
  </property>
  <property fmtid="{D5CDD505-2E9C-101B-9397-08002B2CF9AE}" pid="10" name="tweb_doc_identifier">
    <vt:lpwstr>D/261/00.01.01.06/2022</vt:lpwstr>
  </property>
  <property fmtid="{D5CDD505-2E9C-101B-9397-08002B2CF9AE}" pid="11" name="tweb_doc_publicityclass">
    <vt:lpwstr/>
  </property>
  <property fmtid="{D5CDD505-2E9C-101B-9397-08002B2CF9AE}" pid="12" name="tweb_doc_securityclass">
    <vt:lpwstr> </vt:lpwstr>
  </property>
  <property fmtid="{D5CDD505-2E9C-101B-9397-08002B2CF9AE}" pid="13" name="tweb_doc_securityreason">
    <vt:lpwstr/>
  </property>
  <property fmtid="{D5CDD505-2E9C-101B-9397-08002B2CF9AE}" pid="14" name="tweb_doc_securityperiod">
    <vt:lpwstr>0</vt:lpwstr>
  </property>
  <property fmtid="{D5CDD505-2E9C-101B-9397-08002B2CF9AE}" pid="15" name="tweb_doc_securityperiodstart">
    <vt:lpwstr>31.05.2024</vt:lpwstr>
  </property>
  <property fmtid="{D5CDD505-2E9C-101B-9397-08002B2CF9AE}" pid="16" name="tweb_doc_securityperiodend">
    <vt:lpwstr/>
  </property>
  <property fmtid="{D5CDD505-2E9C-101B-9397-08002B2CF9AE}" pid="17" name="tweb_doc_owner">
    <vt:lpwstr>Vuokila Merja</vt:lpwstr>
  </property>
  <property fmtid="{D5CDD505-2E9C-101B-9397-08002B2CF9AE}" pid="18" name="tweb_doc_creator">
    <vt:lpwstr>Vuokila Merja</vt:lpwstr>
  </property>
  <property fmtid="{D5CDD505-2E9C-101B-9397-08002B2CF9AE}" pid="19" name="tweb_doc_publisher">
    <vt:lpwstr>Keminmaan kunta/Hallinto</vt:lpwstr>
  </property>
  <property fmtid="{D5CDD505-2E9C-101B-9397-08002B2CF9AE}" pid="20" name="tweb_doc_contributor">
    <vt:lpwstr/>
  </property>
  <property fmtid="{D5CDD505-2E9C-101B-9397-08002B2CF9AE}" pid="21" name="tweb_doc_fileextension">
    <vt:lpwstr>DOCX</vt:lpwstr>
  </property>
  <property fmtid="{D5CDD505-2E9C-101B-9397-08002B2CF9AE}" pid="22" name="tweb_doc_language">
    <vt:lpwstr>suomi</vt:lpwstr>
  </property>
  <property fmtid="{D5CDD505-2E9C-101B-9397-08002B2CF9AE}" pid="23" name="tweb_doc_created">
    <vt:lpwstr>15.05.2024</vt:lpwstr>
  </property>
  <property fmtid="{D5CDD505-2E9C-101B-9397-08002B2CF9AE}" pid="24" name="tweb_doc_modified">
    <vt:lpwstr>15.05.2024</vt:lpwstr>
  </property>
  <property fmtid="{D5CDD505-2E9C-101B-9397-08002B2CF9AE}" pid="25" name="tweb_doc_available">
    <vt:lpwstr/>
  </property>
  <property fmtid="{D5CDD505-2E9C-101B-9397-08002B2CF9AE}" pid="26" name="tweb_doc_acquired">
    <vt:lpwstr/>
  </property>
  <property fmtid="{D5CDD505-2E9C-101B-9397-08002B2CF9AE}" pid="27" name="tweb_doc_issued">
    <vt:lpwstr>06.06.2024</vt:lpwstr>
  </property>
  <property fmtid="{D5CDD505-2E9C-101B-9397-08002B2CF9AE}" pid="28" name="tweb_doc_accepted">
    <vt:lpwstr/>
  </property>
  <property fmtid="{D5CDD505-2E9C-101B-9397-08002B2CF9AE}" pid="29" name="tweb_doc_validfrom">
    <vt:lpwstr/>
  </property>
  <property fmtid="{D5CDD505-2E9C-101B-9397-08002B2CF9AE}" pid="30" name="tweb_doc_validto">
    <vt:lpwstr/>
  </property>
  <property fmtid="{D5CDD505-2E9C-101B-9397-08002B2CF9AE}" pid="31" name="tweb_doc_protectionclass">
    <vt:lpwstr>Ei suojeluluokiteltu</vt:lpwstr>
  </property>
  <property fmtid="{D5CDD505-2E9C-101B-9397-08002B2CF9AE}" pid="32" name="tweb_doc_retentionperiodstart">
    <vt:lpwstr/>
  </property>
  <property fmtid="{D5CDD505-2E9C-101B-9397-08002B2CF9AE}" pid="33" name="tweb_doc_retentionperiodend">
    <vt:lpwstr/>
  </property>
  <property fmtid="{D5CDD505-2E9C-101B-9397-08002B2CF9AE}" pid="34" name="tweb_doc_storagelocation">
    <vt:lpwstr/>
  </property>
  <property fmtid="{D5CDD505-2E9C-101B-9397-08002B2CF9AE}" pid="35" name="tweb_doc_publicationid">
    <vt:lpwstr/>
  </property>
  <property fmtid="{D5CDD505-2E9C-101B-9397-08002B2CF9AE}" pid="36" name="tweb_doc_copyright">
    <vt:lpwstr/>
  </property>
  <property fmtid="{D5CDD505-2E9C-101B-9397-08002B2CF9AE}" pid="37" name="tweb_doc_decisionnumber">
    <vt:lpwstr/>
  </property>
  <property fmtid="{D5CDD505-2E9C-101B-9397-08002B2CF9AE}" pid="38" name="tweb_doc_decisionyear">
    <vt:lpwstr>0</vt:lpwstr>
  </property>
  <property fmtid="{D5CDD505-2E9C-101B-9397-08002B2CF9AE}" pid="39" name="tweb_doc_xsubjectlist">
    <vt:lpwstr/>
  </property>
  <property fmtid="{D5CDD505-2E9C-101B-9397-08002B2CF9AE}" pid="40" name="tweb_doc_presenter">
    <vt:lpwstr/>
  </property>
  <property fmtid="{D5CDD505-2E9C-101B-9397-08002B2CF9AE}" pid="41" name="tweb_doc_solver">
    <vt:lpwstr/>
  </property>
  <property fmtid="{D5CDD505-2E9C-101B-9397-08002B2CF9AE}" pid="42" name="tweb_doc_otherid">
    <vt:lpwstr/>
  </property>
  <property fmtid="{D5CDD505-2E9C-101B-9397-08002B2CF9AE}" pid="43" name="tweb_doc_deadline">
    <vt:lpwstr/>
  </property>
  <property fmtid="{D5CDD505-2E9C-101B-9397-08002B2CF9AE}" pid="44" name="tweb_doc_mamiversion">
    <vt:lpwstr>1.0</vt:lpwstr>
  </property>
  <property fmtid="{D5CDD505-2E9C-101B-9397-08002B2CF9AE}" pid="45" name="tweb_doc_alternativetitle">
    <vt:lpwstr/>
  </property>
  <property fmtid="{D5CDD505-2E9C-101B-9397-08002B2CF9AE}" pid="46" name="tweb_doc_notificationperiodstart">
    <vt:lpwstr/>
  </property>
  <property fmtid="{D5CDD505-2E9C-101B-9397-08002B2CF9AE}" pid="47" name="tweb_doc_notificationperiodend">
    <vt:lpwstr/>
  </property>
  <property fmtid="{D5CDD505-2E9C-101B-9397-08002B2CF9AE}" pid="48" name="tweb_doc_xfilekey">
    <vt:lpwstr>VIEW8da5cecf73e276bb67c5beef0781035</vt:lpwstr>
  </property>
  <property fmtid="{D5CDD505-2E9C-101B-9397-08002B2CF9AE}" pid="49" name="tweb_doc_atts">
    <vt:lpwstr/>
  </property>
  <property fmtid="{D5CDD505-2E9C-101B-9397-08002B2CF9AE}" pid="50" name="tweb_doc_eoperators">
    <vt:lpwstr/>
  </property>
  <property fmtid="{D5CDD505-2E9C-101B-9397-08002B2CF9AE}" pid="51" name="tweb_item_title">
    <vt:lpwstr>Valtuustoaloite nro 10/2022 Yritysvaikutusten arviointi kunnolla käyttöön / Jarno Vuorinen ym.</vt:lpwstr>
  </property>
  <property fmtid="{D5CDD505-2E9C-101B-9397-08002B2CF9AE}" pid="52" name="editKey">
    <vt:lpwstr/>
  </property>
</Properties>
</file>